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876" w:rsidRPr="00136F04" w:rsidRDefault="00871876" w:rsidP="00D84D0B">
      <w:pPr>
        <w:tabs>
          <w:tab w:val="left" w:pos="1695"/>
          <w:tab w:val="center" w:pos="6874"/>
        </w:tabs>
        <w:spacing w:after="0"/>
        <w:ind w:left="-567" w:firstLine="567"/>
        <w:rPr>
          <w:b/>
          <w:i/>
          <w:sz w:val="28"/>
          <w:szCs w:val="28"/>
          <w:lang w:val="en-GB"/>
        </w:rPr>
      </w:pPr>
      <w:r w:rsidRPr="00136F04">
        <w:rPr>
          <w:b/>
          <w:i/>
          <w:sz w:val="28"/>
          <w:szCs w:val="28"/>
          <w:lang w:val="en-GB"/>
        </w:rPr>
        <w:t>SLOVAKIA</w:t>
      </w:r>
    </w:p>
    <w:p w:rsidR="00871876" w:rsidRPr="00136F04" w:rsidRDefault="00871876" w:rsidP="00D84D0B">
      <w:pPr>
        <w:spacing w:after="0"/>
        <w:rPr>
          <w:b/>
          <w:i/>
          <w:iCs/>
          <w:sz w:val="28"/>
          <w:szCs w:val="28"/>
          <w:lang w:val="en-GB"/>
        </w:rPr>
      </w:pPr>
      <w:r w:rsidRPr="00136F04">
        <w:rPr>
          <w:b/>
          <w:i/>
          <w:iCs/>
          <w:sz w:val="28"/>
          <w:szCs w:val="28"/>
        </w:rPr>
        <w:t>Building trust and connecting pre-school with different actors within the local community</w:t>
      </w:r>
      <w:r w:rsidRPr="00136F04">
        <w:rPr>
          <w:b/>
          <w:i/>
          <w:iCs/>
          <w:sz w:val="28"/>
          <w:szCs w:val="28"/>
          <w:lang w:val="en-GB"/>
        </w:rPr>
        <w:t xml:space="preserve"> </w:t>
      </w:r>
    </w:p>
    <w:p w:rsidR="00871876" w:rsidRDefault="00871876" w:rsidP="003F3D20">
      <w:pPr>
        <w:spacing w:after="0"/>
        <w:jc w:val="both"/>
        <w:rPr>
          <w:iCs/>
          <w:lang w:val="en-GB"/>
        </w:rPr>
      </w:pPr>
    </w:p>
    <w:p w:rsidR="00933B22" w:rsidRPr="00933B22" w:rsidRDefault="00933B22" w:rsidP="00933B22">
      <w:pPr>
        <w:autoSpaceDE w:val="0"/>
        <w:autoSpaceDN w:val="0"/>
        <w:adjustRightInd w:val="0"/>
        <w:spacing w:after="0" w:line="360" w:lineRule="auto"/>
        <w:jc w:val="both"/>
        <w:rPr>
          <w:rFonts w:cstheme="minorHAnsi"/>
          <w:b/>
          <w:i/>
          <w:iCs/>
          <w:color w:val="auto"/>
        </w:rPr>
      </w:pPr>
      <w:r w:rsidRPr="00933B22">
        <w:rPr>
          <w:rFonts w:cstheme="minorHAnsi"/>
          <w:b/>
          <w:i/>
          <w:iCs/>
          <w:color w:val="auto"/>
        </w:rPr>
        <w:t>Facing identity</w:t>
      </w:r>
      <w:bookmarkStart w:id="0" w:name="_GoBack"/>
      <w:bookmarkEnd w:id="0"/>
    </w:p>
    <w:p w:rsidR="00933B22" w:rsidRPr="00933B22" w:rsidRDefault="00933B22" w:rsidP="00933B22">
      <w:pPr>
        <w:autoSpaceDE w:val="0"/>
        <w:autoSpaceDN w:val="0"/>
        <w:adjustRightInd w:val="0"/>
        <w:spacing w:after="0" w:line="360" w:lineRule="auto"/>
        <w:jc w:val="both"/>
        <w:rPr>
          <w:rFonts w:cstheme="minorHAnsi"/>
          <w:i/>
          <w:iCs/>
          <w:color w:val="auto"/>
        </w:rPr>
      </w:pPr>
    </w:p>
    <w:p w:rsidR="00933B22" w:rsidRPr="00933B22" w:rsidRDefault="00933B22" w:rsidP="00933B22">
      <w:pPr>
        <w:autoSpaceDE w:val="0"/>
        <w:autoSpaceDN w:val="0"/>
        <w:adjustRightInd w:val="0"/>
        <w:spacing w:after="0" w:line="360" w:lineRule="auto"/>
        <w:jc w:val="both"/>
        <w:rPr>
          <w:rFonts w:cstheme="minorHAnsi"/>
          <w:i/>
          <w:iCs/>
          <w:color w:val="auto"/>
        </w:rPr>
      </w:pPr>
      <w:r w:rsidRPr="00933B22">
        <w:rPr>
          <w:rFonts w:cstheme="minorHAnsi"/>
          <w:i/>
          <w:iCs/>
          <w:color w:val="auto"/>
        </w:rPr>
        <w:t>How we see ourselves might not necessarily be the same as how others see us: an exercise about the (changing) faces of our identity...</w:t>
      </w:r>
    </w:p>
    <w:p w:rsidR="00933B22" w:rsidRPr="00933B22" w:rsidRDefault="00933B22" w:rsidP="00933B22">
      <w:pPr>
        <w:autoSpaceDE w:val="0"/>
        <w:autoSpaceDN w:val="0"/>
        <w:adjustRightInd w:val="0"/>
        <w:spacing w:after="0" w:line="360" w:lineRule="auto"/>
        <w:jc w:val="both"/>
        <w:rPr>
          <w:rFonts w:cstheme="minorHAnsi"/>
          <w:b/>
          <w:bCs/>
          <w:color w:val="auto"/>
        </w:rPr>
      </w:pPr>
      <w:r w:rsidRPr="00933B22">
        <w:rPr>
          <w:rFonts w:cstheme="minorHAnsi"/>
          <w:b/>
          <w:bCs/>
          <w:color w:val="auto"/>
        </w:rPr>
        <w:t>Resources needed</w:t>
      </w:r>
    </w:p>
    <w:p w:rsidR="00933B22" w:rsidRPr="00933B22" w:rsidRDefault="00933B22" w:rsidP="00933B22">
      <w:pPr>
        <w:autoSpaceDE w:val="0"/>
        <w:autoSpaceDN w:val="0"/>
        <w:adjustRightInd w:val="0"/>
        <w:spacing w:after="0" w:line="360" w:lineRule="auto"/>
        <w:jc w:val="both"/>
        <w:rPr>
          <w:rFonts w:cstheme="minorHAnsi"/>
          <w:color w:val="auto"/>
        </w:rPr>
      </w:pPr>
      <w:r w:rsidRPr="00933B22">
        <w:rPr>
          <w:rFonts w:ascii="MS Gothic" w:eastAsia="MS Gothic" w:hAnsi="MS Gothic" w:cs="MS Gothic" w:hint="eastAsia"/>
          <w:color w:val="auto"/>
        </w:rPr>
        <w:t>❑</w:t>
      </w:r>
      <w:r w:rsidRPr="00933B22">
        <w:rPr>
          <w:rFonts w:eastAsia="ZapfDingbats" w:cstheme="minorHAnsi"/>
          <w:color w:val="auto"/>
        </w:rPr>
        <w:t xml:space="preserve"> </w:t>
      </w:r>
      <w:r w:rsidRPr="00933B22">
        <w:rPr>
          <w:rFonts w:cstheme="minorHAnsi"/>
          <w:color w:val="auto"/>
        </w:rPr>
        <w:t>Participants having had a basic introduction about concepts of identity</w:t>
      </w:r>
    </w:p>
    <w:p w:rsidR="00933B22" w:rsidRPr="00933B22" w:rsidRDefault="00933B22" w:rsidP="00933B22">
      <w:pPr>
        <w:autoSpaceDE w:val="0"/>
        <w:autoSpaceDN w:val="0"/>
        <w:adjustRightInd w:val="0"/>
        <w:spacing w:after="0" w:line="360" w:lineRule="auto"/>
        <w:jc w:val="both"/>
        <w:rPr>
          <w:rFonts w:cstheme="minorHAnsi"/>
          <w:color w:val="auto"/>
        </w:rPr>
      </w:pPr>
      <w:r w:rsidRPr="00933B22">
        <w:rPr>
          <w:rFonts w:ascii="MS Gothic" w:eastAsia="MS Gothic" w:hAnsi="MS Gothic" w:cs="MS Gothic" w:hint="eastAsia"/>
          <w:color w:val="auto"/>
        </w:rPr>
        <w:t>❑</w:t>
      </w:r>
      <w:r w:rsidRPr="00933B22">
        <w:rPr>
          <w:rFonts w:eastAsia="ZapfDingbats" w:cstheme="minorHAnsi"/>
          <w:color w:val="auto"/>
        </w:rPr>
        <w:t xml:space="preserve"> </w:t>
      </w:r>
      <w:r w:rsidRPr="00933B22">
        <w:rPr>
          <w:rFonts w:cstheme="minorHAnsi"/>
          <w:color w:val="auto"/>
        </w:rPr>
        <w:t>A big sheet of paper and a pen for each person</w:t>
      </w:r>
    </w:p>
    <w:p w:rsidR="00933B22" w:rsidRPr="00933B22" w:rsidRDefault="00933B22" w:rsidP="00933B22">
      <w:pPr>
        <w:autoSpaceDE w:val="0"/>
        <w:autoSpaceDN w:val="0"/>
        <w:adjustRightInd w:val="0"/>
        <w:spacing w:after="0" w:line="360" w:lineRule="auto"/>
        <w:jc w:val="both"/>
        <w:rPr>
          <w:rFonts w:cstheme="minorHAnsi"/>
          <w:color w:val="auto"/>
        </w:rPr>
      </w:pPr>
      <w:r w:rsidRPr="00933B22">
        <w:rPr>
          <w:rFonts w:ascii="MS Gothic" w:eastAsia="MS Gothic" w:hAnsi="MS Gothic" w:cs="MS Gothic" w:hint="eastAsia"/>
          <w:color w:val="auto"/>
        </w:rPr>
        <w:t>❑</w:t>
      </w:r>
      <w:r w:rsidRPr="00933B22">
        <w:rPr>
          <w:rFonts w:eastAsia="ZapfDingbats" w:cstheme="minorHAnsi"/>
          <w:color w:val="auto"/>
        </w:rPr>
        <w:t xml:space="preserve"> </w:t>
      </w:r>
      <w:r w:rsidRPr="00933B22">
        <w:rPr>
          <w:rFonts w:cstheme="minorHAnsi"/>
          <w:color w:val="auto"/>
        </w:rPr>
        <w:t xml:space="preserve">Different </w:t>
      </w:r>
      <w:proofErr w:type="spellStart"/>
      <w:r w:rsidRPr="00933B22">
        <w:rPr>
          <w:rFonts w:cstheme="minorHAnsi"/>
          <w:color w:val="auto"/>
        </w:rPr>
        <w:t>coloured</w:t>
      </w:r>
      <w:proofErr w:type="spellEnd"/>
      <w:r w:rsidRPr="00933B22">
        <w:rPr>
          <w:rFonts w:cstheme="minorHAnsi"/>
          <w:color w:val="auto"/>
        </w:rPr>
        <w:t xml:space="preserve"> pens and/or pencils</w:t>
      </w:r>
    </w:p>
    <w:p w:rsidR="00933B22" w:rsidRPr="00933B22" w:rsidRDefault="00933B22" w:rsidP="00933B22">
      <w:pPr>
        <w:autoSpaceDE w:val="0"/>
        <w:autoSpaceDN w:val="0"/>
        <w:adjustRightInd w:val="0"/>
        <w:spacing w:after="0" w:line="360" w:lineRule="auto"/>
        <w:jc w:val="both"/>
        <w:rPr>
          <w:rFonts w:cstheme="minorHAnsi"/>
          <w:b/>
          <w:bCs/>
          <w:color w:val="auto"/>
        </w:rPr>
      </w:pPr>
      <w:r w:rsidRPr="00933B22">
        <w:rPr>
          <w:rFonts w:cstheme="minorHAnsi"/>
          <w:b/>
          <w:bCs/>
          <w:color w:val="auto"/>
        </w:rPr>
        <w:t>Group Size</w:t>
      </w:r>
    </w:p>
    <w:p w:rsidR="00933B22" w:rsidRPr="00933B22" w:rsidRDefault="00933B22" w:rsidP="00933B22">
      <w:pPr>
        <w:autoSpaceDE w:val="0"/>
        <w:autoSpaceDN w:val="0"/>
        <w:adjustRightInd w:val="0"/>
        <w:spacing w:after="0" w:line="360" w:lineRule="auto"/>
        <w:jc w:val="both"/>
        <w:rPr>
          <w:rFonts w:cstheme="minorHAnsi"/>
          <w:color w:val="auto"/>
        </w:rPr>
      </w:pPr>
      <w:r w:rsidRPr="00933B22">
        <w:rPr>
          <w:rFonts w:cstheme="minorHAnsi"/>
          <w:color w:val="auto"/>
        </w:rPr>
        <w:t>Various</w:t>
      </w:r>
    </w:p>
    <w:p w:rsidR="00933B22" w:rsidRPr="00933B22" w:rsidRDefault="00933B22" w:rsidP="00933B22">
      <w:pPr>
        <w:autoSpaceDE w:val="0"/>
        <w:autoSpaceDN w:val="0"/>
        <w:adjustRightInd w:val="0"/>
        <w:spacing w:after="0" w:line="360" w:lineRule="auto"/>
        <w:jc w:val="both"/>
        <w:rPr>
          <w:rFonts w:cstheme="minorHAnsi"/>
          <w:b/>
          <w:bCs/>
          <w:color w:val="auto"/>
        </w:rPr>
      </w:pPr>
      <w:r w:rsidRPr="00933B22">
        <w:rPr>
          <w:rFonts w:cstheme="minorHAnsi"/>
          <w:b/>
          <w:bCs/>
          <w:color w:val="auto"/>
        </w:rPr>
        <w:t>Time</w:t>
      </w:r>
    </w:p>
    <w:p w:rsidR="00933B22" w:rsidRPr="00933B22" w:rsidRDefault="00933B22" w:rsidP="00933B22">
      <w:pPr>
        <w:autoSpaceDE w:val="0"/>
        <w:autoSpaceDN w:val="0"/>
        <w:adjustRightInd w:val="0"/>
        <w:spacing w:after="0" w:line="360" w:lineRule="auto"/>
        <w:jc w:val="both"/>
        <w:rPr>
          <w:rFonts w:cstheme="minorHAnsi"/>
          <w:color w:val="auto"/>
        </w:rPr>
      </w:pPr>
      <w:r w:rsidRPr="00933B22">
        <w:rPr>
          <w:rFonts w:cstheme="minorHAnsi"/>
          <w:color w:val="auto"/>
        </w:rPr>
        <w:t>Around 45 minutes personal, 45 minutes exchange</w:t>
      </w:r>
    </w:p>
    <w:p w:rsidR="00933B22" w:rsidRPr="00933B22" w:rsidRDefault="00933B22" w:rsidP="00933B22">
      <w:pPr>
        <w:autoSpaceDE w:val="0"/>
        <w:autoSpaceDN w:val="0"/>
        <w:adjustRightInd w:val="0"/>
        <w:spacing w:after="0" w:line="360" w:lineRule="auto"/>
        <w:jc w:val="both"/>
        <w:rPr>
          <w:rFonts w:cstheme="minorHAnsi"/>
          <w:b/>
          <w:bCs/>
          <w:color w:val="auto"/>
        </w:rPr>
      </w:pPr>
      <w:r w:rsidRPr="00933B22">
        <w:rPr>
          <w:rFonts w:cstheme="minorHAnsi"/>
          <w:b/>
          <w:bCs/>
          <w:color w:val="auto"/>
        </w:rPr>
        <w:t>Step-by-step</w:t>
      </w:r>
    </w:p>
    <w:p w:rsidR="00933B22" w:rsidRPr="00933B22" w:rsidRDefault="00933B22" w:rsidP="00933B22">
      <w:pPr>
        <w:autoSpaceDE w:val="0"/>
        <w:autoSpaceDN w:val="0"/>
        <w:adjustRightInd w:val="0"/>
        <w:spacing w:after="0" w:line="360" w:lineRule="auto"/>
        <w:jc w:val="both"/>
        <w:rPr>
          <w:rFonts w:cstheme="minorHAnsi"/>
          <w:color w:val="auto"/>
        </w:rPr>
      </w:pPr>
      <w:r w:rsidRPr="00933B22">
        <w:rPr>
          <w:rFonts w:cstheme="minorHAnsi"/>
          <w:color w:val="auto"/>
        </w:rPr>
        <w:t xml:space="preserve">1 every participant receives paper and pen and draws the profile of his/her face on the paper (alone or with the help of somebody else) </w:t>
      </w:r>
    </w:p>
    <w:p w:rsidR="00933B22" w:rsidRPr="00933B22" w:rsidRDefault="00933B22" w:rsidP="00933B22">
      <w:pPr>
        <w:autoSpaceDE w:val="0"/>
        <w:autoSpaceDN w:val="0"/>
        <w:adjustRightInd w:val="0"/>
        <w:spacing w:after="0" w:line="360" w:lineRule="auto"/>
        <w:jc w:val="both"/>
        <w:rPr>
          <w:rFonts w:cstheme="minorHAnsi"/>
          <w:color w:val="auto"/>
        </w:rPr>
      </w:pPr>
      <w:r w:rsidRPr="00933B22">
        <w:rPr>
          <w:rFonts w:cstheme="minorHAnsi"/>
          <w:color w:val="auto"/>
        </w:rPr>
        <w:t xml:space="preserve">2 participants reflect personally about various aspects of their identity (elements to be put inside of the drawn face) and how others might see </w:t>
      </w:r>
      <w:proofErr w:type="gramStart"/>
      <w:r w:rsidRPr="00933B22">
        <w:rPr>
          <w:rFonts w:cstheme="minorHAnsi"/>
          <w:color w:val="auto"/>
        </w:rPr>
        <w:t>them</w:t>
      </w:r>
      <w:proofErr w:type="gramEnd"/>
      <w:r w:rsidRPr="00933B22">
        <w:rPr>
          <w:rFonts w:cstheme="minorHAnsi"/>
          <w:color w:val="auto"/>
        </w:rPr>
        <w:t xml:space="preserve"> (elements to be put outside of the drawn face). The participants should be given sufficient time for this, trying to think through different elements constituting identity (family, nationality, education, gender, religion, roles, group belongings...). They should be encouraged to think about both personal aspects and attitudes they both like and dislike.</w:t>
      </w:r>
    </w:p>
    <w:p w:rsidR="00933B22" w:rsidRPr="00933B22" w:rsidRDefault="00933B22" w:rsidP="00933B22">
      <w:pPr>
        <w:autoSpaceDE w:val="0"/>
        <w:autoSpaceDN w:val="0"/>
        <w:adjustRightInd w:val="0"/>
        <w:spacing w:after="0" w:line="360" w:lineRule="auto"/>
        <w:jc w:val="both"/>
        <w:rPr>
          <w:rFonts w:cstheme="minorHAnsi"/>
          <w:color w:val="auto"/>
        </w:rPr>
      </w:pPr>
      <w:r w:rsidRPr="00933B22">
        <w:rPr>
          <w:rFonts w:cstheme="minorHAnsi"/>
          <w:color w:val="auto"/>
        </w:rPr>
        <w:t>3 In a second step, participants reflect on:</w:t>
      </w:r>
    </w:p>
    <w:p w:rsidR="00933B22" w:rsidRPr="00933B22" w:rsidRDefault="00933B22" w:rsidP="00933B22">
      <w:pPr>
        <w:autoSpaceDE w:val="0"/>
        <w:autoSpaceDN w:val="0"/>
        <w:adjustRightInd w:val="0"/>
        <w:spacing w:after="0" w:line="360" w:lineRule="auto"/>
        <w:jc w:val="both"/>
        <w:rPr>
          <w:rFonts w:cstheme="minorHAnsi"/>
          <w:color w:val="auto"/>
        </w:rPr>
      </w:pPr>
      <w:r w:rsidRPr="00933B22">
        <w:rPr>
          <w:rFonts w:cstheme="minorHAnsi"/>
          <w:color w:val="auto"/>
        </w:rPr>
        <w:t xml:space="preserve">– </w:t>
      </w:r>
      <w:proofErr w:type="gramStart"/>
      <w:r w:rsidRPr="00933B22">
        <w:rPr>
          <w:rFonts w:cstheme="minorHAnsi"/>
          <w:color w:val="auto"/>
        </w:rPr>
        <w:t>the</w:t>
      </w:r>
      <w:proofErr w:type="gramEnd"/>
      <w:r w:rsidRPr="00933B22">
        <w:rPr>
          <w:rFonts w:cstheme="minorHAnsi"/>
          <w:color w:val="auto"/>
        </w:rPr>
        <w:t xml:space="preserve"> relation between what they see and others might see and the relation between different aspects (can be </w:t>
      </w:r>
      <w:proofErr w:type="spellStart"/>
      <w:r w:rsidRPr="00933B22">
        <w:rPr>
          <w:rFonts w:cstheme="minorHAnsi"/>
          <w:color w:val="auto"/>
        </w:rPr>
        <w:t>visualised</w:t>
      </w:r>
      <w:proofErr w:type="spellEnd"/>
      <w:r w:rsidRPr="00933B22">
        <w:rPr>
          <w:rFonts w:cstheme="minorHAnsi"/>
          <w:color w:val="auto"/>
        </w:rPr>
        <w:t xml:space="preserve"> with linking lines and flashes)</w:t>
      </w:r>
    </w:p>
    <w:p w:rsidR="00933B22" w:rsidRPr="00933B22" w:rsidRDefault="00933B22" w:rsidP="00933B22">
      <w:pPr>
        <w:autoSpaceDE w:val="0"/>
        <w:autoSpaceDN w:val="0"/>
        <w:adjustRightInd w:val="0"/>
        <w:spacing w:after="0" w:line="360" w:lineRule="auto"/>
        <w:jc w:val="both"/>
        <w:rPr>
          <w:rFonts w:cstheme="minorHAnsi"/>
          <w:color w:val="auto"/>
        </w:rPr>
      </w:pPr>
      <w:r w:rsidRPr="00933B22">
        <w:rPr>
          <w:rFonts w:cstheme="minorHAnsi"/>
          <w:color w:val="auto"/>
        </w:rPr>
        <w:t xml:space="preserve">– </w:t>
      </w:r>
      <w:proofErr w:type="gramStart"/>
      <w:r w:rsidRPr="00933B22">
        <w:rPr>
          <w:rFonts w:cstheme="minorHAnsi"/>
          <w:color w:val="auto"/>
        </w:rPr>
        <w:t>the</w:t>
      </w:r>
      <w:proofErr w:type="gramEnd"/>
      <w:r w:rsidRPr="00933B22">
        <w:rPr>
          <w:rFonts w:cstheme="minorHAnsi"/>
          <w:color w:val="auto"/>
        </w:rPr>
        <w:t xml:space="preserve"> development of different aspects / attitudes throughout their life and the factors relevant for it (they can </w:t>
      </w:r>
      <w:proofErr w:type="spellStart"/>
      <w:r w:rsidRPr="00933B22">
        <w:rPr>
          <w:rFonts w:cstheme="minorHAnsi"/>
          <w:color w:val="auto"/>
        </w:rPr>
        <w:t>visualise</w:t>
      </w:r>
      <w:proofErr w:type="spellEnd"/>
      <w:r w:rsidRPr="00933B22">
        <w:rPr>
          <w:rFonts w:cstheme="minorHAnsi"/>
          <w:color w:val="auto"/>
        </w:rPr>
        <w:t xml:space="preserve"> this with </w:t>
      </w:r>
      <w:proofErr w:type="spellStart"/>
      <w:r w:rsidRPr="00933B22">
        <w:rPr>
          <w:rFonts w:cstheme="minorHAnsi"/>
          <w:color w:val="auto"/>
        </w:rPr>
        <w:t>colours</w:t>
      </w:r>
      <w:proofErr w:type="spellEnd"/>
      <w:r w:rsidRPr="00933B22">
        <w:rPr>
          <w:rFonts w:cstheme="minorHAnsi"/>
          <w:color w:val="auto"/>
        </w:rPr>
        <w:t xml:space="preserve"> signifying different moments in life, or indications on a “time scale” they draw beside the face, or different bubbles...)</w:t>
      </w:r>
    </w:p>
    <w:p w:rsidR="00933B22" w:rsidRPr="00933B22" w:rsidRDefault="00933B22" w:rsidP="00933B22">
      <w:pPr>
        <w:autoSpaceDE w:val="0"/>
        <w:autoSpaceDN w:val="0"/>
        <w:adjustRightInd w:val="0"/>
        <w:spacing w:after="0" w:line="360" w:lineRule="auto"/>
        <w:jc w:val="both"/>
        <w:rPr>
          <w:rFonts w:cstheme="minorHAnsi"/>
          <w:color w:val="auto"/>
        </w:rPr>
      </w:pPr>
      <w:r w:rsidRPr="00933B22">
        <w:rPr>
          <w:rFonts w:cstheme="minorHAnsi"/>
          <w:color w:val="auto"/>
        </w:rPr>
        <w:lastRenderedPageBreak/>
        <w:t>4 Participants are asked to join together in small groups (maximum five) and exchange their reflections very personally, but just as far as they want to go: How do we see ourselves? How do others see us? What influences me? What were my reference points? How do perceptions</w:t>
      </w:r>
    </w:p>
    <w:p w:rsidR="00933B22" w:rsidRPr="00933B22" w:rsidRDefault="00933B22" w:rsidP="00933B22">
      <w:pPr>
        <w:autoSpaceDE w:val="0"/>
        <w:autoSpaceDN w:val="0"/>
        <w:adjustRightInd w:val="0"/>
        <w:spacing w:after="0" w:line="360" w:lineRule="auto"/>
        <w:jc w:val="both"/>
        <w:rPr>
          <w:rFonts w:cstheme="minorHAnsi"/>
          <w:color w:val="auto"/>
        </w:rPr>
      </w:pPr>
      <w:proofErr w:type="gramStart"/>
      <w:r w:rsidRPr="00933B22">
        <w:rPr>
          <w:rFonts w:cstheme="minorHAnsi"/>
          <w:color w:val="auto"/>
        </w:rPr>
        <w:t>and</w:t>
      </w:r>
      <w:proofErr w:type="gramEnd"/>
      <w:r w:rsidRPr="00933B22">
        <w:rPr>
          <w:rFonts w:cstheme="minorHAnsi"/>
          <w:color w:val="auto"/>
        </w:rPr>
        <w:t xml:space="preserve"> attitudes change over time and why? Which dynamics can I perceive in terms of changes and how are they linked? How do I deal with elements of myself I dislike and where do they come from? Which linkage can I perceive between different aspects?</w:t>
      </w:r>
    </w:p>
    <w:p w:rsidR="00933B22" w:rsidRPr="00933B22" w:rsidRDefault="00933B22" w:rsidP="00933B22">
      <w:pPr>
        <w:autoSpaceDE w:val="0"/>
        <w:autoSpaceDN w:val="0"/>
        <w:adjustRightInd w:val="0"/>
        <w:spacing w:after="0" w:line="360" w:lineRule="auto"/>
        <w:jc w:val="both"/>
        <w:rPr>
          <w:rFonts w:cstheme="minorHAnsi"/>
          <w:b/>
          <w:bCs/>
          <w:color w:val="auto"/>
        </w:rPr>
      </w:pPr>
      <w:r w:rsidRPr="00933B22">
        <w:rPr>
          <w:rFonts w:cstheme="minorHAnsi"/>
          <w:b/>
          <w:bCs/>
          <w:color w:val="auto"/>
        </w:rPr>
        <w:t>Reflection and evaluation</w:t>
      </w:r>
    </w:p>
    <w:p w:rsidR="00933B22" w:rsidRPr="00933B22" w:rsidRDefault="00933B22" w:rsidP="00933B22">
      <w:pPr>
        <w:autoSpaceDE w:val="0"/>
        <w:autoSpaceDN w:val="0"/>
        <w:adjustRightInd w:val="0"/>
        <w:spacing w:after="0" w:line="360" w:lineRule="auto"/>
        <w:jc w:val="both"/>
        <w:rPr>
          <w:rFonts w:cstheme="minorHAnsi"/>
          <w:color w:val="auto"/>
        </w:rPr>
      </w:pPr>
      <w:r w:rsidRPr="00933B22">
        <w:rPr>
          <w:rFonts w:cstheme="minorHAnsi"/>
          <w:color w:val="auto"/>
        </w:rPr>
        <w:t xml:space="preserve">The sharing should probably remain in the small groups, but some general remarks can be brought back to plenary, or participants can give feedback on what they learnt from the exercise in one huge face drawn in plenary (with symbols or remarks). Continuing questions can be: How do we work with our own and others’ perception of </w:t>
      </w:r>
      <w:proofErr w:type="gramStart"/>
      <w:r w:rsidRPr="00933B22">
        <w:rPr>
          <w:rFonts w:cstheme="minorHAnsi"/>
          <w:color w:val="auto"/>
        </w:rPr>
        <w:t>ourselves</w:t>
      </w:r>
      <w:proofErr w:type="gramEnd"/>
      <w:r w:rsidRPr="00933B22">
        <w:rPr>
          <w:rFonts w:cstheme="minorHAnsi"/>
          <w:color w:val="auto"/>
        </w:rPr>
        <w:t>? How far is identity a “dynamic concept” and what are relevant factors influencing changes? What impacts in this group on my identity? Which influences in society impact on my identity and how are they linked? (</w:t>
      </w:r>
      <w:proofErr w:type="gramStart"/>
      <w:r w:rsidRPr="00933B22">
        <w:rPr>
          <w:rFonts w:cstheme="minorHAnsi"/>
          <w:color w:val="auto"/>
        </w:rPr>
        <w:t>discussion</w:t>
      </w:r>
      <w:proofErr w:type="gramEnd"/>
      <w:r w:rsidRPr="00933B22">
        <w:rPr>
          <w:rFonts w:cstheme="minorHAnsi"/>
          <w:color w:val="auto"/>
        </w:rPr>
        <w:t xml:space="preserve"> about nationality, minorities, references...). Subjects to follow could be “perception &amp; stereotypes”, “identity &amp; encounter” “deepening research on elements of culture”.</w:t>
      </w:r>
    </w:p>
    <w:p w:rsidR="00933B22" w:rsidRPr="00933B22" w:rsidRDefault="00933B22" w:rsidP="00933B22">
      <w:pPr>
        <w:autoSpaceDE w:val="0"/>
        <w:autoSpaceDN w:val="0"/>
        <w:adjustRightInd w:val="0"/>
        <w:spacing w:after="0" w:line="360" w:lineRule="auto"/>
        <w:jc w:val="both"/>
        <w:rPr>
          <w:rFonts w:cstheme="minorHAnsi"/>
          <w:b/>
          <w:bCs/>
          <w:color w:val="auto"/>
        </w:rPr>
      </w:pPr>
      <w:r w:rsidRPr="00933B22">
        <w:rPr>
          <w:rFonts w:cstheme="minorHAnsi"/>
          <w:b/>
          <w:bCs/>
          <w:color w:val="auto"/>
        </w:rPr>
        <w:t>This method alive</w:t>
      </w:r>
    </w:p>
    <w:p w:rsidR="00933B22" w:rsidRPr="00933B22" w:rsidRDefault="00933B22" w:rsidP="00933B22">
      <w:pPr>
        <w:autoSpaceDE w:val="0"/>
        <w:autoSpaceDN w:val="0"/>
        <w:adjustRightInd w:val="0"/>
        <w:spacing w:after="0" w:line="360" w:lineRule="auto"/>
        <w:jc w:val="both"/>
        <w:rPr>
          <w:rFonts w:cstheme="minorHAnsi"/>
          <w:color w:val="auto"/>
        </w:rPr>
      </w:pPr>
      <w:r w:rsidRPr="00933B22">
        <w:rPr>
          <w:rFonts w:cstheme="minorHAnsi"/>
          <w:color w:val="auto"/>
        </w:rPr>
        <w:t xml:space="preserve">“Identity” is a vital aspect of intercultural learning, but not easy to deal with. Respect for personal differences and </w:t>
      </w:r>
      <w:proofErr w:type="gramStart"/>
      <w:r w:rsidRPr="00933B22">
        <w:rPr>
          <w:rFonts w:cstheme="minorHAnsi"/>
          <w:color w:val="auto"/>
        </w:rPr>
        <w:t>limits is</w:t>
      </w:r>
      <w:proofErr w:type="gramEnd"/>
      <w:r w:rsidRPr="00933B22">
        <w:rPr>
          <w:rFonts w:cstheme="minorHAnsi"/>
          <w:color w:val="auto"/>
        </w:rPr>
        <w:t xml:space="preserve"> essential, feedback given has to be extremely careful. It is better to rather share one’s own histories if possible instead of interpreting the ones of others.</w:t>
      </w:r>
    </w:p>
    <w:p w:rsidR="00933B22" w:rsidRPr="00933B22" w:rsidRDefault="00933B22" w:rsidP="00933B22">
      <w:pPr>
        <w:autoSpaceDE w:val="0"/>
        <w:autoSpaceDN w:val="0"/>
        <w:adjustRightInd w:val="0"/>
        <w:spacing w:after="0" w:line="360" w:lineRule="auto"/>
        <w:jc w:val="both"/>
        <w:rPr>
          <w:rFonts w:cstheme="minorHAnsi"/>
          <w:color w:val="auto"/>
        </w:rPr>
      </w:pPr>
      <w:r w:rsidRPr="00933B22">
        <w:rPr>
          <w:rFonts w:cstheme="minorHAnsi"/>
          <w:color w:val="auto"/>
        </w:rPr>
        <w:t>A lot of time (respecting people’s different speeds) has to be given for personal</w:t>
      </w:r>
    </w:p>
    <w:p w:rsidR="00933B22" w:rsidRPr="00933B22" w:rsidRDefault="00933B22" w:rsidP="00933B22">
      <w:pPr>
        <w:autoSpaceDE w:val="0"/>
        <w:autoSpaceDN w:val="0"/>
        <w:adjustRightInd w:val="0"/>
        <w:spacing w:after="0" w:line="360" w:lineRule="auto"/>
        <w:jc w:val="both"/>
        <w:rPr>
          <w:rFonts w:cstheme="minorHAnsi"/>
          <w:color w:val="auto"/>
        </w:rPr>
      </w:pPr>
      <w:proofErr w:type="gramStart"/>
      <w:r w:rsidRPr="00933B22">
        <w:rPr>
          <w:rFonts w:cstheme="minorHAnsi"/>
          <w:color w:val="auto"/>
        </w:rPr>
        <w:t>work</w:t>
      </w:r>
      <w:proofErr w:type="gramEnd"/>
      <w:r w:rsidRPr="00933B22">
        <w:rPr>
          <w:rFonts w:cstheme="minorHAnsi"/>
          <w:color w:val="auto"/>
        </w:rPr>
        <w:t xml:space="preserve"> and attention paid to creating an open atmosphere. The elements discovered here have to be deeply respected and should never be addressed personally, but can be important indicators to encourage people to go further in their discoveries or to point out themes for the group to explore further</w:t>
      </w:r>
    </w:p>
    <w:p w:rsidR="00933B22" w:rsidRPr="00933B22" w:rsidRDefault="00933B22" w:rsidP="003F3D20">
      <w:pPr>
        <w:spacing w:after="0"/>
        <w:jc w:val="both"/>
        <w:rPr>
          <w:iCs/>
        </w:rPr>
      </w:pPr>
    </w:p>
    <w:sectPr w:rsidR="00933B22" w:rsidRPr="00933B22" w:rsidSect="00645457">
      <w:headerReference w:type="default" r:id="rId8"/>
      <w:footerReference w:type="default" r:id="rId9"/>
      <w:pgSz w:w="11906" w:h="16838"/>
      <w:pgMar w:top="18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318" w:rsidRDefault="00330318" w:rsidP="00D75F05">
      <w:pPr>
        <w:spacing w:after="0" w:line="240" w:lineRule="auto"/>
      </w:pPr>
      <w:r>
        <w:separator/>
      </w:r>
    </w:p>
  </w:endnote>
  <w:endnote w:type="continuationSeparator" w:id="0">
    <w:p w:rsidR="00330318" w:rsidRDefault="00330318" w:rsidP="00D75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ZapfDingbats">
    <w:altName w:val="Arial Unicode MS"/>
    <w:panose1 w:val="00000000000000000000"/>
    <w:charset w:val="86"/>
    <w:family w:val="auto"/>
    <w:notTrueType/>
    <w:pitch w:val="default"/>
    <w:sig w:usb0="00000001" w:usb1="080E0000" w:usb2="00000010" w:usb3="00000000" w:csb0="00040000"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05" w:rsidRDefault="00A8706A">
    <w:pPr>
      <w:pStyle w:val="Footer"/>
    </w:pPr>
    <w:r w:rsidRPr="00D75F05">
      <w:rPr>
        <w:noProof/>
        <w:lang w:eastAsia="en-US"/>
      </w:rPr>
      <w:drawing>
        <wp:anchor distT="0" distB="0" distL="114300" distR="114300" simplePos="0" relativeHeight="251664384" behindDoc="0" locked="0" layoutInCell="1" allowOverlap="1" wp14:anchorId="6A89C9D3" wp14:editId="43108E20">
          <wp:simplePos x="0" y="0"/>
          <wp:positionH relativeFrom="column">
            <wp:posOffset>1809115</wp:posOffset>
          </wp:positionH>
          <wp:positionV relativeFrom="paragraph">
            <wp:posOffset>-245745</wp:posOffset>
          </wp:positionV>
          <wp:extent cx="485775" cy="702310"/>
          <wp:effectExtent l="0" t="0" r="9525" b="254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70231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D75F05">
      <w:rPr>
        <w:noProof/>
        <w:lang w:eastAsia="en-US"/>
      </w:rPr>
      <w:drawing>
        <wp:anchor distT="0" distB="0" distL="114300" distR="114300" simplePos="0" relativeHeight="251661312" behindDoc="0" locked="0" layoutInCell="1" allowOverlap="1" wp14:anchorId="6D293FBC" wp14:editId="627EEE87">
          <wp:simplePos x="0" y="0"/>
          <wp:positionH relativeFrom="column">
            <wp:posOffset>174625</wp:posOffset>
          </wp:positionH>
          <wp:positionV relativeFrom="paragraph">
            <wp:posOffset>-99695</wp:posOffset>
          </wp:positionV>
          <wp:extent cx="1056005" cy="393065"/>
          <wp:effectExtent l="0" t="0" r="0" b="6985"/>
          <wp:wrapNone/>
          <wp:docPr id="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6005" cy="393065"/>
                  </a:xfrm>
                  <a:prstGeom prst="rect">
                    <a:avLst/>
                  </a:prstGeom>
                </pic:spPr>
              </pic:pic>
            </a:graphicData>
          </a:graphic>
          <wp14:sizeRelH relativeFrom="margin">
            <wp14:pctWidth>0</wp14:pctWidth>
          </wp14:sizeRelH>
          <wp14:sizeRelV relativeFrom="margin">
            <wp14:pctHeight>0</wp14:pctHeight>
          </wp14:sizeRelV>
        </wp:anchor>
      </w:drawing>
    </w:r>
    <w:r w:rsidRPr="00D75F05">
      <w:rPr>
        <w:noProof/>
        <w:lang w:eastAsia="en-US"/>
      </w:rPr>
      <w:drawing>
        <wp:anchor distT="0" distB="0" distL="114300" distR="114300" simplePos="0" relativeHeight="251663360" behindDoc="0" locked="0" layoutInCell="1" allowOverlap="1" wp14:anchorId="3A91AC27" wp14:editId="0186185B">
          <wp:simplePos x="0" y="0"/>
          <wp:positionH relativeFrom="column">
            <wp:posOffset>5180965</wp:posOffset>
          </wp:positionH>
          <wp:positionV relativeFrom="paragraph">
            <wp:posOffset>-140970</wp:posOffset>
          </wp:positionV>
          <wp:extent cx="481965" cy="53721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1965" cy="53721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D75F05">
      <w:rPr>
        <w:noProof/>
        <w:lang w:eastAsia="en-US"/>
      </w:rPr>
      <w:drawing>
        <wp:anchor distT="0" distB="0" distL="114300" distR="114300" simplePos="0" relativeHeight="251662336" behindDoc="0" locked="0" layoutInCell="1" allowOverlap="1" wp14:anchorId="106119C7" wp14:editId="78269C0A">
          <wp:simplePos x="0" y="0"/>
          <wp:positionH relativeFrom="column">
            <wp:posOffset>4041140</wp:posOffset>
          </wp:positionH>
          <wp:positionV relativeFrom="paragraph">
            <wp:posOffset>-140970</wp:posOffset>
          </wp:positionV>
          <wp:extent cx="814705" cy="429895"/>
          <wp:effectExtent l="0" t="0" r="4445" b="8255"/>
          <wp:wrapNone/>
          <wp:docPr id="3"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8"/>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814705" cy="4298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66432" behindDoc="0" locked="0" layoutInCell="1" allowOverlap="1" wp14:anchorId="7C3D328A" wp14:editId="52C8C6CD">
          <wp:simplePos x="0" y="0"/>
          <wp:positionH relativeFrom="column">
            <wp:posOffset>2872105</wp:posOffset>
          </wp:positionH>
          <wp:positionV relativeFrom="paragraph">
            <wp:posOffset>-250190</wp:posOffset>
          </wp:positionV>
          <wp:extent cx="781050" cy="781050"/>
          <wp:effectExtent l="0" t="0" r="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Človek v tišini_CZ_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318" w:rsidRDefault="00330318" w:rsidP="00D75F05">
      <w:pPr>
        <w:spacing w:after="0" w:line="240" w:lineRule="auto"/>
      </w:pPr>
      <w:r>
        <w:separator/>
      </w:r>
    </w:p>
  </w:footnote>
  <w:footnote w:type="continuationSeparator" w:id="0">
    <w:p w:rsidR="00330318" w:rsidRDefault="00330318" w:rsidP="00D75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C6F" w:rsidRPr="007F3F00" w:rsidRDefault="00D62C6F" w:rsidP="00D62C6F">
    <w:pPr>
      <w:pStyle w:val="Header"/>
      <w:jc w:val="right"/>
      <w:rPr>
        <w:i/>
        <w:sz w:val="20"/>
      </w:rPr>
    </w:pPr>
    <w:r w:rsidRPr="007F3F00">
      <w:rPr>
        <w:i/>
        <w:noProof/>
        <w:lang w:eastAsia="en-US"/>
      </w:rPr>
      <w:drawing>
        <wp:anchor distT="0" distB="0" distL="114300" distR="114300" simplePos="0" relativeHeight="251658240" behindDoc="0" locked="0" layoutInCell="1" allowOverlap="1" wp14:anchorId="31DFD42B" wp14:editId="72DB323C">
          <wp:simplePos x="0" y="0"/>
          <wp:positionH relativeFrom="column">
            <wp:posOffset>929005</wp:posOffset>
          </wp:positionH>
          <wp:positionV relativeFrom="paragraph">
            <wp:posOffset>36830</wp:posOffset>
          </wp:positionV>
          <wp:extent cx="1438910" cy="408305"/>
          <wp:effectExtent l="0" t="0" r="889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408305"/>
                  </a:xfrm>
                  <a:prstGeom prst="rect">
                    <a:avLst/>
                  </a:prstGeom>
                  <a:noFill/>
                </pic:spPr>
              </pic:pic>
            </a:graphicData>
          </a:graphic>
          <wp14:sizeRelH relativeFrom="page">
            <wp14:pctWidth>0</wp14:pctWidth>
          </wp14:sizeRelH>
          <wp14:sizeRelV relativeFrom="page">
            <wp14:pctHeight>0</wp14:pctHeight>
          </wp14:sizeRelV>
        </wp:anchor>
      </w:drawing>
    </w:r>
    <w:r w:rsidRPr="007F3F00">
      <w:rPr>
        <w:i/>
        <w:noProof/>
        <w:lang w:eastAsia="en-US"/>
      </w:rPr>
      <w:drawing>
        <wp:anchor distT="0" distB="0" distL="114300" distR="114300" simplePos="0" relativeHeight="251659264" behindDoc="0" locked="0" layoutInCell="1" allowOverlap="1" wp14:anchorId="5E2325F9" wp14:editId="0574BD2B">
          <wp:simplePos x="0" y="0"/>
          <wp:positionH relativeFrom="column">
            <wp:posOffset>-204470</wp:posOffset>
          </wp:positionH>
          <wp:positionV relativeFrom="paragraph">
            <wp:posOffset>-330200</wp:posOffset>
          </wp:positionV>
          <wp:extent cx="1320800" cy="77025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ETAUN7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0800" cy="770255"/>
                  </a:xfrm>
                  <a:prstGeom prst="rect">
                    <a:avLst/>
                  </a:prstGeom>
                </pic:spPr>
              </pic:pic>
            </a:graphicData>
          </a:graphic>
          <wp14:sizeRelH relativeFrom="page">
            <wp14:pctWidth>0</wp14:pctWidth>
          </wp14:sizeRelH>
          <wp14:sizeRelV relativeFrom="page">
            <wp14:pctHeight>0</wp14:pctHeight>
          </wp14:sizeRelV>
        </wp:anchor>
      </w:drawing>
    </w:r>
    <w:r w:rsidRPr="007F3F00">
      <w:rPr>
        <w:i/>
        <w:sz w:val="20"/>
      </w:rPr>
      <w:t>KHETAUN (TOGETHER): With Key Steps to Inclusion of</w:t>
    </w:r>
  </w:p>
  <w:p w:rsidR="00D75F05" w:rsidRPr="007F3F00" w:rsidRDefault="00D62C6F" w:rsidP="00D62C6F">
    <w:pPr>
      <w:pStyle w:val="Header"/>
      <w:jc w:val="right"/>
      <w:rPr>
        <w:i/>
        <w:sz w:val="20"/>
      </w:rPr>
    </w:pPr>
    <w:r w:rsidRPr="007F3F00">
      <w:rPr>
        <w:i/>
        <w:sz w:val="20"/>
      </w:rPr>
      <w:t>Romani Children into Quality Early Childhood Programs</w:t>
    </w:r>
    <w:r w:rsidRPr="007F3F00">
      <w:rPr>
        <w:i/>
        <w:noProof/>
        <w:sz w:val="20"/>
        <w:lang w:val="sl-SI" w:eastAsia="sl-S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0EC3"/>
    <w:multiLevelType w:val="hybridMultilevel"/>
    <w:tmpl w:val="73109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372530"/>
    <w:multiLevelType w:val="hybridMultilevel"/>
    <w:tmpl w:val="9A4E1C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06C0C30"/>
    <w:multiLevelType w:val="hybridMultilevel"/>
    <w:tmpl w:val="5D4233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7E534A4"/>
    <w:multiLevelType w:val="hybridMultilevel"/>
    <w:tmpl w:val="57E6A92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321352EE"/>
    <w:multiLevelType w:val="hybridMultilevel"/>
    <w:tmpl w:val="B836892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A261CC"/>
    <w:multiLevelType w:val="hybridMultilevel"/>
    <w:tmpl w:val="507654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57F46CC3"/>
    <w:multiLevelType w:val="hybridMultilevel"/>
    <w:tmpl w:val="998C35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5BA636E5"/>
    <w:multiLevelType w:val="hybridMultilevel"/>
    <w:tmpl w:val="061E08FC"/>
    <w:lvl w:ilvl="0" w:tplc="05D28A88">
      <w:numFmt w:val="bullet"/>
      <w:lvlText w:val="-"/>
      <w:lvlJc w:val="left"/>
      <w:pPr>
        <w:ind w:left="720" w:hanging="360"/>
      </w:pPr>
      <w:rPr>
        <w:rFonts w:ascii="Calibri Light" w:eastAsiaTheme="minorEastAsia" w:hAnsi="Calibri Light"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CCC3F1C"/>
    <w:multiLevelType w:val="hybridMultilevel"/>
    <w:tmpl w:val="2BB4E0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EC921D4"/>
    <w:multiLevelType w:val="hybridMultilevel"/>
    <w:tmpl w:val="EE7496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5744E32"/>
    <w:multiLevelType w:val="hybridMultilevel"/>
    <w:tmpl w:val="13F4CB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3"/>
  </w:num>
  <w:num w:numId="5">
    <w:abstractNumId w:val="6"/>
  </w:num>
  <w:num w:numId="6">
    <w:abstractNumId w:val="10"/>
  </w:num>
  <w:num w:numId="7">
    <w:abstractNumId w:val="1"/>
  </w:num>
  <w:num w:numId="8">
    <w:abstractNumId w:val="9"/>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F05"/>
    <w:rsid w:val="000019F8"/>
    <w:rsid w:val="00263FA4"/>
    <w:rsid w:val="0029668B"/>
    <w:rsid w:val="00330318"/>
    <w:rsid w:val="003F3D20"/>
    <w:rsid w:val="0050478C"/>
    <w:rsid w:val="00593A2F"/>
    <w:rsid w:val="005F49C3"/>
    <w:rsid w:val="00645457"/>
    <w:rsid w:val="007F3F00"/>
    <w:rsid w:val="00871876"/>
    <w:rsid w:val="008D0BC8"/>
    <w:rsid w:val="00933B22"/>
    <w:rsid w:val="00A8706A"/>
    <w:rsid w:val="00CB6B67"/>
    <w:rsid w:val="00D62C6F"/>
    <w:rsid w:val="00D75F05"/>
    <w:rsid w:val="00D84D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F05"/>
    <w:pPr>
      <w:spacing w:after="160" w:line="312" w:lineRule="auto"/>
    </w:pPr>
    <w:rPr>
      <w:rFonts w:eastAsiaTheme="minorEastAsia"/>
      <w:color w:val="1F497D" w:themeColor="text2"/>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D75F05"/>
    <w:pPr>
      <w:ind w:left="720"/>
      <w:contextualSpacing/>
    </w:pPr>
  </w:style>
  <w:style w:type="paragraph" w:styleId="Header">
    <w:name w:val="header"/>
    <w:basedOn w:val="Normal"/>
    <w:link w:val="HeaderChar"/>
    <w:uiPriority w:val="99"/>
    <w:unhideWhenUsed/>
    <w:rsid w:val="00D75F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5F05"/>
    <w:rPr>
      <w:rFonts w:eastAsiaTheme="minorEastAsia"/>
      <w:color w:val="1F497D" w:themeColor="text2"/>
      <w:sz w:val="24"/>
      <w:szCs w:val="24"/>
      <w:lang w:val="en-US" w:eastAsia="ja-JP"/>
    </w:rPr>
  </w:style>
  <w:style w:type="paragraph" w:styleId="Footer">
    <w:name w:val="footer"/>
    <w:basedOn w:val="Normal"/>
    <w:link w:val="FooterChar"/>
    <w:uiPriority w:val="99"/>
    <w:unhideWhenUsed/>
    <w:rsid w:val="00D75F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5F05"/>
    <w:rPr>
      <w:rFonts w:eastAsiaTheme="minorEastAsia"/>
      <w:color w:val="1F497D" w:themeColor="text2"/>
      <w:sz w:val="24"/>
      <w:szCs w:val="24"/>
      <w:lang w:val="en-US" w:eastAsia="ja-JP"/>
    </w:rPr>
  </w:style>
  <w:style w:type="paragraph" w:styleId="BalloonText">
    <w:name w:val="Balloon Text"/>
    <w:basedOn w:val="Normal"/>
    <w:link w:val="BalloonTextChar"/>
    <w:uiPriority w:val="99"/>
    <w:semiHidden/>
    <w:unhideWhenUsed/>
    <w:rsid w:val="00D75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F05"/>
    <w:rPr>
      <w:rFonts w:ascii="Tahoma" w:eastAsiaTheme="minorEastAsia" w:hAnsi="Tahoma" w:cs="Tahoma"/>
      <w:color w:val="1F497D" w:themeColor="text2"/>
      <w:sz w:val="16"/>
      <w:szCs w:val="16"/>
      <w:lang w:val="en-US" w:eastAsia="ja-JP"/>
    </w:rPr>
  </w:style>
  <w:style w:type="paragraph" w:customStyle="1" w:styleId="Standard1">
    <w:name w:val="Standard1"/>
    <w:basedOn w:val="Normal"/>
    <w:rsid w:val="00871876"/>
    <w:pPr>
      <w:spacing w:before="60" w:after="60" w:line="240" w:lineRule="auto"/>
    </w:pPr>
    <w:rPr>
      <w:rFonts w:ascii="Times New Roman" w:eastAsia="Times New Roman" w:hAnsi="Times New Roman" w:cs="Times New Roman"/>
      <w:color w:val="auto"/>
      <w:sz w:val="20"/>
      <w:szCs w:val="20"/>
      <w:lang w:eastAsia="en-US"/>
    </w:rPr>
  </w:style>
  <w:style w:type="character" w:styleId="Hyperlink">
    <w:name w:val="Hyperlink"/>
    <w:basedOn w:val="DefaultParagraphFont"/>
    <w:uiPriority w:val="99"/>
    <w:unhideWhenUsed/>
    <w:rsid w:val="008D0B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F05"/>
    <w:pPr>
      <w:spacing w:after="160" w:line="312" w:lineRule="auto"/>
    </w:pPr>
    <w:rPr>
      <w:rFonts w:eastAsiaTheme="minorEastAsia"/>
      <w:color w:val="1F497D" w:themeColor="text2"/>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D75F05"/>
    <w:pPr>
      <w:ind w:left="720"/>
      <w:contextualSpacing/>
    </w:pPr>
  </w:style>
  <w:style w:type="paragraph" w:styleId="Header">
    <w:name w:val="header"/>
    <w:basedOn w:val="Normal"/>
    <w:link w:val="HeaderChar"/>
    <w:uiPriority w:val="99"/>
    <w:unhideWhenUsed/>
    <w:rsid w:val="00D75F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5F05"/>
    <w:rPr>
      <w:rFonts w:eastAsiaTheme="minorEastAsia"/>
      <w:color w:val="1F497D" w:themeColor="text2"/>
      <w:sz w:val="24"/>
      <w:szCs w:val="24"/>
      <w:lang w:val="en-US" w:eastAsia="ja-JP"/>
    </w:rPr>
  </w:style>
  <w:style w:type="paragraph" w:styleId="Footer">
    <w:name w:val="footer"/>
    <w:basedOn w:val="Normal"/>
    <w:link w:val="FooterChar"/>
    <w:uiPriority w:val="99"/>
    <w:unhideWhenUsed/>
    <w:rsid w:val="00D75F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5F05"/>
    <w:rPr>
      <w:rFonts w:eastAsiaTheme="minorEastAsia"/>
      <w:color w:val="1F497D" w:themeColor="text2"/>
      <w:sz w:val="24"/>
      <w:szCs w:val="24"/>
      <w:lang w:val="en-US" w:eastAsia="ja-JP"/>
    </w:rPr>
  </w:style>
  <w:style w:type="paragraph" w:styleId="BalloonText">
    <w:name w:val="Balloon Text"/>
    <w:basedOn w:val="Normal"/>
    <w:link w:val="BalloonTextChar"/>
    <w:uiPriority w:val="99"/>
    <w:semiHidden/>
    <w:unhideWhenUsed/>
    <w:rsid w:val="00D75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F05"/>
    <w:rPr>
      <w:rFonts w:ascii="Tahoma" w:eastAsiaTheme="minorEastAsia" w:hAnsi="Tahoma" w:cs="Tahoma"/>
      <w:color w:val="1F497D" w:themeColor="text2"/>
      <w:sz w:val="16"/>
      <w:szCs w:val="16"/>
      <w:lang w:val="en-US" w:eastAsia="ja-JP"/>
    </w:rPr>
  </w:style>
  <w:style w:type="paragraph" w:customStyle="1" w:styleId="Standard1">
    <w:name w:val="Standard1"/>
    <w:basedOn w:val="Normal"/>
    <w:rsid w:val="00871876"/>
    <w:pPr>
      <w:spacing w:before="60" w:after="60" w:line="240" w:lineRule="auto"/>
    </w:pPr>
    <w:rPr>
      <w:rFonts w:ascii="Times New Roman" w:eastAsia="Times New Roman" w:hAnsi="Times New Roman" w:cs="Times New Roman"/>
      <w:color w:val="auto"/>
      <w:sz w:val="20"/>
      <w:szCs w:val="20"/>
      <w:lang w:eastAsia="en-US"/>
    </w:rPr>
  </w:style>
  <w:style w:type="character" w:styleId="Hyperlink">
    <w:name w:val="Hyperlink"/>
    <w:basedOn w:val="DefaultParagraphFont"/>
    <w:uiPriority w:val="99"/>
    <w:unhideWhenUsed/>
    <w:rsid w:val="008D0B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gif"/><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3059</Characters>
  <Application>Microsoft Office Word</Application>
  <DocSecurity>0</DocSecurity>
  <Lines>25</Lines>
  <Paragraphs>7</Paragraphs>
  <ScaleCrop>false</ScaleCrop>
  <HeadingPairs>
    <vt:vector size="6" baseType="variant">
      <vt:variant>
        <vt:lpstr>Title</vt:lpstr>
      </vt:variant>
      <vt:variant>
        <vt:i4>1</vt:i4>
      </vt:variant>
      <vt:variant>
        <vt:lpstr>Názov</vt:lpstr>
      </vt:variant>
      <vt:variant>
        <vt:i4>1</vt:i4>
      </vt:variant>
      <vt:variant>
        <vt:lpstr>Naslov</vt:lpstr>
      </vt:variant>
      <vt:variant>
        <vt:i4>1</vt:i4>
      </vt:variant>
    </vt:vector>
  </HeadingPairs>
  <TitlesOfParts>
    <vt:vector size="3" baseType="lpstr">
      <vt:lpstr/>
      <vt:lpstr/>
      <vt:lpstr/>
    </vt:vector>
  </TitlesOfParts>
  <Company>Council of Europe</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JITEA Marius</cp:lastModifiedBy>
  <cp:revision>2</cp:revision>
  <dcterms:created xsi:type="dcterms:W3CDTF">2016-04-06T10:01:00Z</dcterms:created>
  <dcterms:modified xsi:type="dcterms:W3CDTF">2016-04-06T10:01:00Z</dcterms:modified>
</cp:coreProperties>
</file>